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362" w:rsidRDefault="00E2102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86FE7" wp14:editId="3149E163">
                <wp:simplePos x="0" y="0"/>
                <wp:positionH relativeFrom="column">
                  <wp:posOffset>-26670</wp:posOffset>
                </wp:positionH>
                <wp:positionV relativeFrom="paragraph">
                  <wp:posOffset>-15240</wp:posOffset>
                </wp:positionV>
                <wp:extent cx="6305550" cy="9715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971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58579" id="角丸四角形 4" o:spid="_x0000_s1026" style="position:absolute;left:0;text-align:left;margin-left:-2.1pt;margin-top:-1.2pt;width:496.5pt;height:7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" fillcolor="#b9e7fc [1305]" strokecolor="#51c3f9 [3209]" strokeweight="2pt"/>
            </w:pict>
          </mc:Fallback>
        </mc:AlternateContent>
      </w:r>
      <w:r w:rsidR="000E26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85F17" wp14:editId="2B44E42D">
                <wp:simplePos x="0" y="0"/>
                <wp:positionH relativeFrom="margin">
                  <wp:posOffset>30480</wp:posOffset>
                </wp:positionH>
                <wp:positionV relativeFrom="paragraph">
                  <wp:posOffset>-72390</wp:posOffset>
                </wp:positionV>
                <wp:extent cx="6305550" cy="1104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657" w:rsidRDefault="000E2657" w:rsidP="000E2657">
                            <w:pPr>
                              <w:spacing w:befor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5946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年４月より</w:t>
                            </w:r>
                            <w:r w:rsidR="005946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234243" w:rsidRPr="00456D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乳幼児</w:t>
                            </w:r>
                            <w:r w:rsidR="00234243" w:rsidRPr="00456D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用おむつ</w:t>
                            </w:r>
                            <w:r w:rsidR="00234243" w:rsidRPr="00456D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234243" w:rsidRPr="00456D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購入</w:t>
                            </w:r>
                            <w:r w:rsidR="00234243" w:rsidRPr="00456D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費</w:t>
                            </w:r>
                          </w:p>
                          <w:p w:rsidR="00443362" w:rsidRPr="00456DE9" w:rsidRDefault="00234243" w:rsidP="0023424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一部助成が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２歳まで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85F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pt;margin-top:-5.7pt;width:496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" filled="f" stroked="f">
                <v:textbox inset="5.85pt,.7pt,5.85pt,.7pt">
                  <w:txbxContent>
                    <w:p w:rsidR="000E2657" w:rsidRDefault="000E2657" w:rsidP="000E2657">
                      <w:pPr>
                        <w:spacing w:before="12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5946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年４月より</w:t>
                      </w:r>
                      <w:r w:rsidR="005946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234243" w:rsidRPr="00456D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乳幼児</w:t>
                      </w:r>
                      <w:r w:rsidR="00234243" w:rsidRPr="00456DE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用おむつ</w:t>
                      </w:r>
                      <w:r w:rsidR="00234243" w:rsidRPr="00456D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234243" w:rsidRPr="00456DE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購入</w:t>
                      </w:r>
                      <w:r w:rsidR="00234243" w:rsidRPr="00456D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費</w:t>
                      </w:r>
                    </w:p>
                    <w:p w:rsidR="00443362" w:rsidRPr="00456DE9" w:rsidRDefault="00234243" w:rsidP="0023424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一部助成が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２歳まで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3362" w:rsidRPr="00443362" w:rsidRDefault="00443362" w:rsidP="00443362"/>
    <w:p w:rsidR="00443362" w:rsidRPr="00443362" w:rsidRDefault="00443362" w:rsidP="00443362"/>
    <w:p w:rsidR="000E2657" w:rsidRDefault="000E2657" w:rsidP="00443362"/>
    <w:p w:rsidR="000E2657" w:rsidRDefault="0069211C" w:rsidP="00443362"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62FF05FA" wp14:editId="6C9540E7">
            <wp:simplePos x="0" y="0"/>
            <wp:positionH relativeFrom="column">
              <wp:posOffset>5316855</wp:posOffset>
            </wp:positionH>
            <wp:positionV relativeFrom="paragraph">
              <wp:posOffset>156210</wp:posOffset>
            </wp:positionV>
            <wp:extent cx="11906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27" y="21373"/>
                <wp:lineTo x="21427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ふじ坊＿あかちゃん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AA9" w:rsidRPr="000924E7" w:rsidRDefault="00082264" w:rsidP="00443362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</w:rPr>
        <w:t xml:space="preserve">　</w:t>
      </w:r>
      <w:r w:rsidR="005E09DD">
        <w:rPr>
          <w:rFonts w:hint="eastAsia"/>
        </w:rPr>
        <w:t>町では</w:t>
      </w:r>
      <w:r w:rsidR="003F2865">
        <w:rPr>
          <w:rFonts w:hint="eastAsia"/>
        </w:rPr>
        <w:t>乳幼児</w:t>
      </w:r>
      <w:r w:rsidR="005E09DD">
        <w:rPr>
          <w:rFonts w:hint="eastAsia"/>
        </w:rPr>
        <w:t>期</w:t>
      </w:r>
      <w:r w:rsidR="003F2865">
        <w:rPr>
          <w:rFonts w:hint="eastAsia"/>
        </w:rPr>
        <w:t>の</w:t>
      </w:r>
      <w:r w:rsidR="005E09DD">
        <w:rPr>
          <w:rFonts w:hint="eastAsia"/>
        </w:rPr>
        <w:t>子育てに係る経済的負担を軽減し、子どもの健やかな成長の促進と子育て支援を図ることを</w:t>
      </w:r>
      <w:r w:rsidR="002639F1">
        <w:rPr>
          <w:rFonts w:hint="eastAsia"/>
        </w:rPr>
        <w:t>目的として、</w:t>
      </w:r>
      <w:r w:rsidR="008110E1" w:rsidRPr="00021770">
        <w:rPr>
          <w:rFonts w:asciiTheme="majorEastAsia" w:eastAsiaTheme="majorEastAsia" w:hAnsiTheme="majorEastAsia" w:hint="eastAsia"/>
          <w:b/>
          <w:sz w:val="22"/>
        </w:rPr>
        <w:t>平成31</w:t>
      </w:r>
      <w:r w:rsidR="001E04A4" w:rsidRPr="00021770">
        <w:rPr>
          <w:rFonts w:asciiTheme="majorEastAsia" w:eastAsiaTheme="majorEastAsia" w:hAnsiTheme="majorEastAsia" w:hint="eastAsia"/>
          <w:b/>
          <w:sz w:val="22"/>
        </w:rPr>
        <w:t>年4</w:t>
      </w:r>
      <w:r w:rsidR="00C30AA9" w:rsidRPr="00021770">
        <w:rPr>
          <w:rFonts w:asciiTheme="majorEastAsia" w:eastAsiaTheme="majorEastAsia" w:hAnsiTheme="majorEastAsia" w:hint="eastAsia"/>
          <w:b/>
          <w:sz w:val="22"/>
        </w:rPr>
        <w:t>月</w:t>
      </w:r>
      <w:r w:rsidR="001E04A4" w:rsidRPr="00021770">
        <w:rPr>
          <w:rFonts w:asciiTheme="majorEastAsia" w:eastAsiaTheme="majorEastAsia" w:hAnsiTheme="majorEastAsia" w:hint="eastAsia"/>
          <w:b/>
          <w:sz w:val="22"/>
        </w:rPr>
        <w:t>1日以降に出生したお子さんを対象に</w:t>
      </w:r>
      <w:r w:rsidR="002639F1" w:rsidRPr="00021770">
        <w:rPr>
          <w:rFonts w:asciiTheme="majorEastAsia" w:eastAsiaTheme="majorEastAsia" w:hAnsiTheme="majorEastAsia" w:hint="eastAsia"/>
          <w:b/>
          <w:sz w:val="22"/>
        </w:rPr>
        <w:t>乳幼児用おむつの購入費用</w:t>
      </w:r>
      <w:r w:rsidR="00C30AA9" w:rsidRPr="00021770">
        <w:rPr>
          <w:rFonts w:asciiTheme="majorEastAsia" w:eastAsiaTheme="majorEastAsia" w:hAnsiTheme="majorEastAsia" w:hint="eastAsia"/>
          <w:b/>
          <w:sz w:val="22"/>
        </w:rPr>
        <w:t>の助成を</w:t>
      </w:r>
      <w:r w:rsidR="00021770" w:rsidRPr="00021770">
        <w:rPr>
          <w:rFonts w:asciiTheme="majorEastAsia" w:eastAsiaTheme="majorEastAsia" w:hAnsiTheme="majorEastAsia" w:hint="eastAsia"/>
          <w:b/>
          <w:sz w:val="22"/>
        </w:rPr>
        <w:t>し</w:t>
      </w:r>
      <w:r w:rsidR="00C30AA9" w:rsidRPr="00021770">
        <w:rPr>
          <w:rFonts w:asciiTheme="majorEastAsia" w:eastAsiaTheme="majorEastAsia" w:hAnsiTheme="majorEastAsia" w:hint="eastAsia"/>
          <w:b/>
          <w:sz w:val="22"/>
        </w:rPr>
        <w:t>ま</w:t>
      </w:r>
      <w:r w:rsidR="00F73095" w:rsidRPr="00021770">
        <w:rPr>
          <w:rFonts w:asciiTheme="majorEastAsia" w:eastAsiaTheme="majorEastAsia" w:hAnsiTheme="majorEastAsia" w:hint="eastAsia"/>
          <w:b/>
          <w:sz w:val="22"/>
        </w:rPr>
        <w:t>す</w:t>
      </w:r>
      <w:r w:rsidR="00C30AA9" w:rsidRPr="00021770">
        <w:rPr>
          <w:rFonts w:asciiTheme="majorEastAsia" w:eastAsiaTheme="majorEastAsia" w:hAnsiTheme="majorEastAsia" w:hint="eastAsia"/>
          <w:b/>
          <w:sz w:val="22"/>
        </w:rPr>
        <w:t>。</w:t>
      </w:r>
    </w:p>
    <w:p w:rsidR="008835F5" w:rsidRPr="008835F5" w:rsidRDefault="00FB5C31" w:rsidP="008835F5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8B6B2" wp14:editId="45E5B104">
                <wp:simplePos x="0" y="0"/>
                <wp:positionH relativeFrom="margin">
                  <wp:posOffset>40005</wp:posOffset>
                </wp:positionH>
                <wp:positionV relativeFrom="paragraph">
                  <wp:posOffset>146685</wp:posOffset>
                </wp:positionV>
                <wp:extent cx="6238875" cy="63722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372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028F2" id="角丸四角形 2" o:spid="_x0000_s1026" style="position:absolute;left:0;text-align:left;margin-left:3.15pt;margin-top:11.55pt;width:491.25pt;height:5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" filled="f" strokecolor="#4c661a [1604]" strokeweight="2pt">
                <w10:wrap anchorx="margin"/>
              </v:roundrect>
            </w:pict>
          </mc:Fallback>
        </mc:AlternateContent>
      </w:r>
    </w:p>
    <w:p w:rsidR="008835F5" w:rsidRPr="008835F5" w:rsidRDefault="00FB5C31" w:rsidP="008835F5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13114AFB" wp14:editId="19762E3E">
                <wp:simplePos x="0" y="0"/>
                <wp:positionH relativeFrom="column">
                  <wp:posOffset>430530</wp:posOffset>
                </wp:positionH>
                <wp:positionV relativeFrom="paragraph">
                  <wp:posOffset>137160</wp:posOffset>
                </wp:positionV>
                <wp:extent cx="5638800" cy="6153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15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AA9" w:rsidRPr="002F7CB0" w:rsidRDefault="002A42ED" w:rsidP="002F7CB0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E09D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対象児</w:t>
                            </w:r>
                          </w:p>
                          <w:p w:rsidR="00D70BE6" w:rsidRPr="007F5D45" w:rsidRDefault="002A42ED" w:rsidP="00045837">
                            <w:pPr>
                              <w:ind w:left="420"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町内に住所を</w:t>
                            </w:r>
                            <w:r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有する満２歳に達する日の属する月の</w:t>
                            </w:r>
                            <w:r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月末</w:t>
                            </w:r>
                            <w:r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までの間にある乳幼児。</w:t>
                            </w:r>
                          </w:p>
                          <w:p w:rsidR="00FB5C31" w:rsidRPr="00045837" w:rsidRDefault="00FB5C31" w:rsidP="00045837">
                            <w:pPr>
                              <w:ind w:left="420"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C131A" w:rsidRDefault="00021770" w:rsidP="005E09D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２．</w:t>
                            </w:r>
                            <w:r w:rsidR="00CE4B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申請者</w:t>
                            </w:r>
                          </w:p>
                          <w:p w:rsidR="002A42ED" w:rsidRPr="007F5D45" w:rsidRDefault="00021770" w:rsidP="002A42E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2A42ED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町内に住所を</w:t>
                            </w:r>
                            <w:r w:rsidR="002A42ED"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有する対象児を養育する</w:t>
                            </w:r>
                            <w:r w:rsidR="002A42ED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者</w:t>
                            </w:r>
                            <w:r w:rsidR="002A42ED"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:rsidR="00FB5C31" w:rsidRDefault="00FB5C31" w:rsidP="002A42E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F73095" w:rsidRPr="00FC131A" w:rsidRDefault="00021770" w:rsidP="006131F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３</w:t>
                            </w:r>
                            <w:r w:rsidR="00FC13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．</w:t>
                            </w:r>
                            <w:r w:rsidR="00F73095" w:rsidRPr="00FC13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助成額</w:t>
                            </w:r>
                          </w:p>
                          <w:p w:rsidR="007E6524" w:rsidRPr="007F5D45" w:rsidRDefault="00A45AF3" w:rsidP="00A45AF3">
                            <w:pPr>
                              <w:pStyle w:val="a3"/>
                              <w:ind w:leftChars="0" w:left="420" w:firstLine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対象児１</w:t>
                            </w:r>
                            <w:r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人</w:t>
                            </w:r>
                            <w:r w:rsidR="00CE4B17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につき、</w:t>
                            </w:r>
                            <w:r w:rsidR="00CE4B17" w:rsidRPr="00AC7E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cyan"/>
                              </w:rPr>
                              <w:t>１ヵ月</w:t>
                            </w:r>
                            <w:r w:rsidR="007E6524" w:rsidRPr="00AC7E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cyan"/>
                              </w:rPr>
                              <w:t>の購入</w:t>
                            </w:r>
                            <w:r w:rsidRPr="00AC7ED2">
                              <w:rPr>
                                <w:rFonts w:asciiTheme="majorEastAsia" w:eastAsiaTheme="majorEastAsia" w:hAnsiTheme="majorEastAsia"/>
                                <w:sz w:val="22"/>
                                <w:highlight w:val="cyan"/>
                              </w:rPr>
                              <w:t>額３</w:t>
                            </w:r>
                            <w:r w:rsidR="007E6524" w:rsidRPr="00AC7E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cyan"/>
                              </w:rPr>
                              <w:t>,</w:t>
                            </w:r>
                            <w:r w:rsidRPr="00AC7ED2">
                              <w:rPr>
                                <w:rFonts w:asciiTheme="majorEastAsia" w:eastAsiaTheme="majorEastAsia" w:hAnsiTheme="majorEastAsia"/>
                                <w:sz w:val="22"/>
                                <w:highlight w:val="cyan"/>
                              </w:rPr>
                              <w:t>０００円</w:t>
                            </w:r>
                            <w:r w:rsidR="00CE4B17" w:rsidRPr="00AC7E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cyan"/>
                              </w:rPr>
                              <w:t>まで</w:t>
                            </w:r>
                            <w:r w:rsidR="00CE4B17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を助成</w:t>
                            </w:r>
                            <w:r w:rsidR="008110E1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:rsidR="00A45AF3" w:rsidRDefault="00FE0AAE" w:rsidP="00FB5C31">
                            <w:pPr>
                              <w:pStyle w:val="a3"/>
                              <w:ind w:leftChars="0" w:left="42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※ただし</w:t>
                            </w:r>
                            <w:r w:rsidR="00CE4B17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、購入</w:t>
                            </w:r>
                            <w:r w:rsidR="00A45AF3"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額が３</w:t>
                            </w:r>
                            <w:r w:rsidR="007E6524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,</w:t>
                            </w:r>
                            <w:r w:rsidR="00A45AF3"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０００円</w:t>
                            </w:r>
                            <w:r w:rsidR="00BF2607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</w:t>
                            </w:r>
                            <w:r w:rsidR="00A45AF3"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満たない場合はその金額</w:t>
                            </w:r>
                            <w:r w:rsidR="00FB5C31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まで</w:t>
                            </w:r>
                            <w:r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と</w:t>
                            </w:r>
                            <w:r w:rsidR="0051173B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なります</w:t>
                            </w:r>
                            <w:r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:rsidR="00FB5C31" w:rsidRPr="00A45AF3" w:rsidRDefault="00FB5C31" w:rsidP="00FB5C31">
                            <w:pPr>
                              <w:pStyle w:val="a3"/>
                              <w:ind w:leftChars="0" w:left="42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73095" w:rsidRPr="00F73095" w:rsidRDefault="00021770" w:rsidP="00F7309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４</w:t>
                            </w:r>
                            <w:r w:rsidR="00651793" w:rsidRPr="002F7C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．</w:t>
                            </w:r>
                            <w:r w:rsidR="00A45A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支給期間</w:t>
                            </w:r>
                          </w:p>
                          <w:p w:rsidR="00233277" w:rsidRPr="007F5D45" w:rsidRDefault="00A45AF3" w:rsidP="00A45AF3">
                            <w:pPr>
                              <w:pStyle w:val="a3"/>
                              <w:ind w:leftChars="200" w:left="420" w:firstLine="2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対象児の</w:t>
                            </w:r>
                            <w:r w:rsidRPr="00AC7E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cyan"/>
                              </w:rPr>
                              <w:t>出生日</w:t>
                            </w:r>
                            <w:r w:rsidRPr="00AC7ED2">
                              <w:rPr>
                                <w:rFonts w:asciiTheme="majorEastAsia" w:eastAsiaTheme="majorEastAsia" w:hAnsiTheme="majorEastAsia"/>
                                <w:sz w:val="22"/>
                                <w:highlight w:val="cyan"/>
                              </w:rPr>
                              <w:t>の</w:t>
                            </w:r>
                            <w:r w:rsidRPr="00AC7E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cyan"/>
                              </w:rPr>
                              <w:t>翌月</w:t>
                            </w:r>
                            <w:r w:rsidRPr="00AC7ED2">
                              <w:rPr>
                                <w:rFonts w:asciiTheme="majorEastAsia" w:eastAsiaTheme="majorEastAsia" w:hAnsiTheme="majorEastAsia"/>
                                <w:sz w:val="22"/>
                                <w:highlight w:val="cyan"/>
                              </w:rPr>
                              <w:t>から</w:t>
                            </w:r>
                            <w:r w:rsidR="00E24736" w:rsidRPr="00AC7E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cyan"/>
                              </w:rPr>
                              <w:t>満</w:t>
                            </w:r>
                            <w:r w:rsidR="005946E2" w:rsidRPr="00AC7E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cyan"/>
                              </w:rPr>
                              <w:t>２</w:t>
                            </w:r>
                            <w:r w:rsidR="00E24736" w:rsidRPr="00AC7ED2">
                              <w:rPr>
                                <w:rFonts w:asciiTheme="majorEastAsia" w:eastAsiaTheme="majorEastAsia" w:hAnsiTheme="majorEastAsia"/>
                                <w:sz w:val="22"/>
                                <w:highlight w:val="cyan"/>
                              </w:rPr>
                              <w:t>歳</w:t>
                            </w:r>
                            <w:r w:rsidR="00E24736" w:rsidRPr="00AC7E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cyan"/>
                              </w:rPr>
                              <w:t>に</w:t>
                            </w:r>
                            <w:r w:rsidR="00D4341A" w:rsidRPr="00AC7E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cyan"/>
                              </w:rPr>
                              <w:t>なる月の末日まで</w:t>
                            </w:r>
                            <w:r w:rsidRPr="007F5D4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FC131A" w:rsidRPr="007F5D45" w:rsidRDefault="00806697" w:rsidP="0051173B">
                            <w:pPr>
                              <w:ind w:leftChars="300" w:left="840" w:hanging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（＊</w:t>
                            </w:r>
                            <w:r w:rsidR="008835F5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ただし</w:t>
                            </w:r>
                            <w:r w:rsidR="00E24736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="00E24736" w:rsidRPr="007F5D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転入者は</w:t>
                            </w:r>
                            <w:r w:rsidR="00FB5C31" w:rsidRPr="007F5D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、</w:t>
                            </w:r>
                            <w:r w:rsidR="00E24736" w:rsidRPr="007F5D4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転入日の翌月から</w:t>
                            </w:r>
                            <w:r w:rsidR="00E24736"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対象児が</w:t>
                            </w:r>
                            <w:r w:rsidR="00E24736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満</w:t>
                            </w:r>
                            <w:r w:rsidR="00234243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  <w:r w:rsidR="00E24736"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歳に</w:t>
                            </w:r>
                            <w:r w:rsidR="00D4341A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なる</w:t>
                            </w:r>
                            <w:r w:rsidR="00E24736"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  <w:r w:rsidR="0051173B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51173B"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末日</w:t>
                            </w:r>
                            <w:r w:rsidR="00E24736"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まで。</w:t>
                            </w:r>
                            <w:r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E24736" w:rsidRPr="007F5D45" w:rsidRDefault="00E24736" w:rsidP="006D3E6C">
                            <w:pPr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D4341A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支給対象者</w:t>
                            </w:r>
                            <w:r w:rsidR="00D4341A"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又は対象児が転出等した場合は、その事実が生じた日の属する</w:t>
                            </w:r>
                            <w:r w:rsidR="00C154D6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="00D4341A"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まで。</w:t>
                            </w:r>
                          </w:p>
                          <w:p w:rsidR="00FB5C31" w:rsidRPr="00E24736" w:rsidRDefault="00FB5C31" w:rsidP="006D3E6C">
                            <w:pPr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D4341A" w:rsidRPr="00D4341A" w:rsidRDefault="00021770" w:rsidP="00D4341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５</w:t>
                            </w:r>
                            <w:r w:rsidR="00D4341A" w:rsidRPr="00D4341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．</w:t>
                            </w:r>
                            <w:r w:rsidR="00D4341A" w:rsidRPr="007F5D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支給の内容</w:t>
                            </w:r>
                          </w:p>
                          <w:p w:rsidR="00D4341A" w:rsidRPr="007F5D45" w:rsidRDefault="00D4341A" w:rsidP="00D4341A">
                            <w:pPr>
                              <w:ind w:left="6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支給を</w:t>
                            </w:r>
                            <w:r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受けることができるおむつ</w:t>
                            </w:r>
                            <w:r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用品は</w:t>
                            </w:r>
                            <w:r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次のものです。</w:t>
                            </w:r>
                          </w:p>
                          <w:p w:rsidR="008C3A91" w:rsidRPr="007F5D45" w:rsidRDefault="00D4341A" w:rsidP="008C3A91">
                            <w:pPr>
                              <w:ind w:left="6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１）紙おむつ</w:t>
                            </w:r>
                            <w:r w:rsidR="0051173B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51173B"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8C3A91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　（</w:t>
                            </w:r>
                            <w:r w:rsidR="008C3A91"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２）布おむ</w:t>
                            </w:r>
                            <w:r w:rsidR="008C3A91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つ</w:t>
                            </w:r>
                          </w:p>
                          <w:p w:rsidR="00FB5C31" w:rsidRDefault="00FB5C31" w:rsidP="008C3A91">
                            <w:pPr>
                              <w:ind w:left="6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1173B" w:rsidRPr="00421F91" w:rsidRDefault="00021770" w:rsidP="00421F9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="00421F91" w:rsidRPr="00421F9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．</w:t>
                            </w:r>
                            <w:r w:rsidR="00421F91" w:rsidRPr="007F5D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助成の</w:t>
                            </w:r>
                            <w:r w:rsidR="00421F91" w:rsidRPr="007F5D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申請方法</w:t>
                            </w:r>
                          </w:p>
                          <w:p w:rsidR="007F5D45" w:rsidRDefault="00AF6A2E" w:rsidP="00D4341A">
                            <w:pPr>
                              <w:ind w:left="6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おむつ購入後</w:t>
                            </w:r>
                            <w:r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</w:t>
                            </w:r>
                            <w:r w:rsidR="00BF2607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次</w:t>
                            </w:r>
                            <w:r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の必要書類を子育て支援課</w:t>
                            </w:r>
                            <w:r w:rsidR="00901CA2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へ</w:t>
                            </w:r>
                            <w:r w:rsidR="00901CA2"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ご持参いただき、</w:t>
                            </w:r>
                            <w:r w:rsidR="00901CA2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支給申請書</w:t>
                            </w:r>
                            <w:r w:rsidR="00901CA2"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兼</w:t>
                            </w:r>
                          </w:p>
                          <w:p w:rsidR="001D12AA" w:rsidRPr="007F5D45" w:rsidRDefault="00901CA2" w:rsidP="00D4341A">
                            <w:pPr>
                              <w:ind w:left="6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請求書の記載をお願い</w:t>
                            </w:r>
                            <w:r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</w:t>
                            </w:r>
                            <w:bookmarkStart w:id="0" w:name="_GoBack"/>
                            <w:bookmarkEnd w:id="0"/>
                            <w:r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ます。</w:t>
                            </w:r>
                            <w:r w:rsidRPr="00AC7ED2">
                              <w:rPr>
                                <w:rFonts w:asciiTheme="majorEastAsia" w:eastAsiaTheme="majorEastAsia" w:hAnsiTheme="majorEastAsia"/>
                                <w:sz w:val="22"/>
                                <w:highlight w:val="cyan"/>
                              </w:rPr>
                              <w:t>（</w:t>
                            </w:r>
                            <w:r w:rsidRPr="00AC7E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cyan"/>
                              </w:rPr>
                              <w:t>手続きの期限は</w:t>
                            </w:r>
                            <w:r w:rsidRPr="00AC7ED2">
                              <w:rPr>
                                <w:rFonts w:asciiTheme="majorEastAsia" w:eastAsiaTheme="majorEastAsia" w:hAnsiTheme="majorEastAsia"/>
                                <w:sz w:val="22"/>
                                <w:highlight w:val="cyan"/>
                              </w:rPr>
                              <w:t>購入の日から１年</w:t>
                            </w:r>
                            <w:r w:rsidR="008C3A91" w:rsidRPr="00AC7E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cyan"/>
                              </w:rPr>
                              <w:t>以内</w:t>
                            </w:r>
                            <w:r w:rsidRPr="00AC7ED2">
                              <w:rPr>
                                <w:rFonts w:asciiTheme="majorEastAsia" w:eastAsiaTheme="majorEastAsia" w:hAnsiTheme="majorEastAsia"/>
                                <w:sz w:val="22"/>
                                <w:highlight w:val="cyan"/>
                              </w:rPr>
                              <w:t>です。）</w:t>
                            </w:r>
                          </w:p>
                          <w:p w:rsidR="00F73095" w:rsidRPr="007F5D45" w:rsidRDefault="00233277" w:rsidP="00806697">
                            <w:pPr>
                              <w:pStyle w:val="a3"/>
                              <w:ind w:leftChars="0" w:left="7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</w:t>
                            </w:r>
                            <w:r w:rsidR="00901CA2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おむつ購入費用を</w:t>
                            </w:r>
                            <w:r w:rsidR="00901CA2" w:rsidRPr="007F5D4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支払ったことがわかる書類</w:t>
                            </w:r>
                            <w:r w:rsidR="00FB5C31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（領収書等を添付）</w:t>
                            </w:r>
                          </w:p>
                          <w:p w:rsidR="00901CA2" w:rsidRPr="00AC7ED2" w:rsidRDefault="00901CA2" w:rsidP="00806697">
                            <w:pPr>
                              <w:pStyle w:val="a3"/>
                              <w:ind w:leftChars="0" w:left="7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F5D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FB5C31" w:rsidRPr="007F5D4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FB5C31" w:rsidRPr="00AC7E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cyan"/>
                              </w:rPr>
                              <w:t>＊</w:t>
                            </w:r>
                            <w:r w:rsidRPr="00AC7E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cyan"/>
                              </w:rPr>
                              <w:t>購入先は富士河口湖</w:t>
                            </w:r>
                            <w:r w:rsidRPr="00AC7ED2">
                              <w:rPr>
                                <w:rFonts w:asciiTheme="majorEastAsia" w:eastAsiaTheme="majorEastAsia" w:hAnsiTheme="majorEastAsia"/>
                                <w:sz w:val="22"/>
                                <w:highlight w:val="cyan"/>
                              </w:rPr>
                              <w:t>町内の</w:t>
                            </w:r>
                            <w:r w:rsidR="008C3A91" w:rsidRPr="00AC7E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cyan"/>
                              </w:rPr>
                              <w:t>店舗</w:t>
                            </w:r>
                            <w:r w:rsidRPr="00AC7ED2">
                              <w:rPr>
                                <w:rFonts w:asciiTheme="majorEastAsia" w:eastAsiaTheme="majorEastAsia" w:hAnsiTheme="majorEastAsia"/>
                                <w:sz w:val="22"/>
                                <w:highlight w:val="cyan"/>
                              </w:rPr>
                              <w:t>に</w:t>
                            </w:r>
                            <w:r w:rsidR="00C154D6" w:rsidRPr="00AC7E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highlight w:val="cyan"/>
                              </w:rPr>
                              <w:t>限ります。</w:t>
                            </w:r>
                          </w:p>
                          <w:p w:rsidR="00A65979" w:rsidRPr="007F5D45" w:rsidRDefault="00A65979" w:rsidP="00806697">
                            <w:pPr>
                              <w:pStyle w:val="a3"/>
                              <w:ind w:leftChars="0" w:left="7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□印鑑</w:t>
                            </w:r>
                          </w:p>
                          <w:p w:rsidR="00F24023" w:rsidRPr="007F5D45" w:rsidRDefault="00F24023" w:rsidP="00806697">
                            <w:pPr>
                              <w:pStyle w:val="a3"/>
                              <w:ind w:leftChars="0" w:left="7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□振込先である銀行等の口座がわかるもの(通帳など)</w:t>
                            </w:r>
                            <w:r w:rsidR="007D62F2" w:rsidRPr="007F5D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14AFB" id="テキスト ボックス 3" o:spid="_x0000_s1027" type="#_x0000_t202" style="position:absolute;left:0;text-align:left;margin-left:33.9pt;margin-top:10.8pt;width:444pt;height:484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" fillcolor="white [3201]" stroked="f" strokeweight=".5pt">
                <v:textbox>
                  <w:txbxContent>
                    <w:p w:rsidR="00C30AA9" w:rsidRPr="002F7CB0" w:rsidRDefault="002A42ED" w:rsidP="002F7CB0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E09D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対象児</w:t>
                      </w:r>
                    </w:p>
                    <w:p w:rsidR="00D70BE6" w:rsidRPr="007F5D45" w:rsidRDefault="002A42ED" w:rsidP="00045837">
                      <w:pPr>
                        <w:ind w:left="420"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町内に住所を</w:t>
                      </w:r>
                      <w:r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有する満２歳に達する日の属する月の</w:t>
                      </w:r>
                      <w:r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月末</w:t>
                      </w:r>
                      <w:r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までの間にある乳幼児。</w:t>
                      </w:r>
                    </w:p>
                    <w:p w:rsidR="00FB5C31" w:rsidRPr="00045837" w:rsidRDefault="00FB5C31" w:rsidP="00045837">
                      <w:pPr>
                        <w:ind w:left="420"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C131A" w:rsidRDefault="00021770" w:rsidP="005E09D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２．</w:t>
                      </w:r>
                      <w:r w:rsidR="00CE4B1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申請者</w:t>
                      </w:r>
                    </w:p>
                    <w:p w:rsidR="002A42ED" w:rsidRPr="007F5D45" w:rsidRDefault="00021770" w:rsidP="002A42E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="002A42ED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町内に住所を</w:t>
                      </w:r>
                      <w:r w:rsidR="002A42ED"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有する対象児を養育する</w:t>
                      </w:r>
                      <w:r w:rsidR="002A42ED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者</w:t>
                      </w:r>
                      <w:r w:rsidR="002A42ED"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:rsidR="00FB5C31" w:rsidRDefault="00FB5C31" w:rsidP="002A42E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F73095" w:rsidRPr="00FC131A" w:rsidRDefault="00021770" w:rsidP="006131F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３</w:t>
                      </w:r>
                      <w:r w:rsidR="00FC131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．</w:t>
                      </w:r>
                      <w:r w:rsidR="00F73095" w:rsidRPr="00FC13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助成額</w:t>
                      </w:r>
                    </w:p>
                    <w:p w:rsidR="007E6524" w:rsidRPr="007F5D45" w:rsidRDefault="00A45AF3" w:rsidP="00A45AF3">
                      <w:pPr>
                        <w:pStyle w:val="a3"/>
                        <w:ind w:leftChars="0" w:left="420" w:firstLine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対象児１</w:t>
                      </w:r>
                      <w:r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人</w:t>
                      </w:r>
                      <w:r w:rsidR="00CE4B17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につき、</w:t>
                      </w:r>
                      <w:r w:rsidR="00CE4B17" w:rsidRPr="00AC7ED2">
                        <w:rPr>
                          <w:rFonts w:asciiTheme="majorEastAsia" w:eastAsiaTheme="majorEastAsia" w:hAnsiTheme="majorEastAsia" w:hint="eastAsia"/>
                          <w:sz w:val="22"/>
                          <w:highlight w:val="cyan"/>
                        </w:rPr>
                        <w:t>１ヵ月</w:t>
                      </w:r>
                      <w:r w:rsidR="007E6524" w:rsidRPr="00AC7ED2">
                        <w:rPr>
                          <w:rFonts w:asciiTheme="majorEastAsia" w:eastAsiaTheme="majorEastAsia" w:hAnsiTheme="majorEastAsia" w:hint="eastAsia"/>
                          <w:sz w:val="22"/>
                          <w:highlight w:val="cyan"/>
                        </w:rPr>
                        <w:t>の購入</w:t>
                      </w:r>
                      <w:r w:rsidRPr="00AC7ED2">
                        <w:rPr>
                          <w:rFonts w:asciiTheme="majorEastAsia" w:eastAsiaTheme="majorEastAsia" w:hAnsiTheme="majorEastAsia"/>
                          <w:sz w:val="22"/>
                          <w:highlight w:val="cyan"/>
                        </w:rPr>
                        <w:t>額３</w:t>
                      </w:r>
                      <w:r w:rsidR="007E6524" w:rsidRPr="00AC7ED2">
                        <w:rPr>
                          <w:rFonts w:asciiTheme="majorEastAsia" w:eastAsiaTheme="majorEastAsia" w:hAnsiTheme="majorEastAsia" w:hint="eastAsia"/>
                          <w:sz w:val="22"/>
                          <w:highlight w:val="cyan"/>
                        </w:rPr>
                        <w:t>,</w:t>
                      </w:r>
                      <w:r w:rsidRPr="00AC7ED2">
                        <w:rPr>
                          <w:rFonts w:asciiTheme="majorEastAsia" w:eastAsiaTheme="majorEastAsia" w:hAnsiTheme="majorEastAsia"/>
                          <w:sz w:val="22"/>
                          <w:highlight w:val="cyan"/>
                        </w:rPr>
                        <w:t>０００円</w:t>
                      </w:r>
                      <w:r w:rsidR="00CE4B17" w:rsidRPr="00AC7ED2">
                        <w:rPr>
                          <w:rFonts w:asciiTheme="majorEastAsia" w:eastAsiaTheme="majorEastAsia" w:hAnsiTheme="majorEastAsia" w:hint="eastAsia"/>
                          <w:sz w:val="22"/>
                          <w:highlight w:val="cyan"/>
                        </w:rPr>
                        <w:t>まで</w:t>
                      </w:r>
                      <w:r w:rsidR="00CE4B17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を助成</w:t>
                      </w:r>
                      <w:r w:rsidR="008110E1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:rsidR="00A45AF3" w:rsidRDefault="00FE0AAE" w:rsidP="00FB5C31">
                      <w:pPr>
                        <w:pStyle w:val="a3"/>
                        <w:ind w:leftChars="0" w:left="42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※ただし</w:t>
                      </w:r>
                      <w:r w:rsidR="00CE4B17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、購入</w:t>
                      </w:r>
                      <w:r w:rsidR="00A45AF3"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額が３</w:t>
                      </w:r>
                      <w:r w:rsidR="007E6524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,</w:t>
                      </w:r>
                      <w:r w:rsidR="00A45AF3"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０００円</w:t>
                      </w:r>
                      <w:r w:rsidR="00BF2607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</w:t>
                      </w:r>
                      <w:r w:rsidR="00A45AF3"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満たない場合はその金額</w:t>
                      </w:r>
                      <w:r w:rsidR="00FB5C31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まで</w:t>
                      </w:r>
                      <w:r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と</w:t>
                      </w:r>
                      <w:r w:rsidR="0051173B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なります</w:t>
                      </w:r>
                      <w:r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:rsidR="00FB5C31" w:rsidRPr="00A45AF3" w:rsidRDefault="00FB5C31" w:rsidP="00FB5C31">
                      <w:pPr>
                        <w:pStyle w:val="a3"/>
                        <w:ind w:leftChars="0" w:left="42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73095" w:rsidRPr="00F73095" w:rsidRDefault="00021770" w:rsidP="00F7309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４</w:t>
                      </w:r>
                      <w:r w:rsidR="00651793" w:rsidRPr="002F7CB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．</w:t>
                      </w:r>
                      <w:r w:rsidR="00A45AF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支給期間</w:t>
                      </w:r>
                    </w:p>
                    <w:p w:rsidR="00233277" w:rsidRPr="007F5D45" w:rsidRDefault="00A45AF3" w:rsidP="00A45AF3">
                      <w:pPr>
                        <w:pStyle w:val="a3"/>
                        <w:ind w:leftChars="200" w:left="420" w:firstLine="21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対象児の</w:t>
                      </w:r>
                      <w:r w:rsidRPr="00AC7ED2">
                        <w:rPr>
                          <w:rFonts w:asciiTheme="majorEastAsia" w:eastAsiaTheme="majorEastAsia" w:hAnsiTheme="majorEastAsia" w:hint="eastAsia"/>
                          <w:sz w:val="22"/>
                          <w:highlight w:val="cyan"/>
                        </w:rPr>
                        <w:t>出生日</w:t>
                      </w:r>
                      <w:r w:rsidRPr="00AC7ED2">
                        <w:rPr>
                          <w:rFonts w:asciiTheme="majorEastAsia" w:eastAsiaTheme="majorEastAsia" w:hAnsiTheme="majorEastAsia"/>
                          <w:sz w:val="22"/>
                          <w:highlight w:val="cyan"/>
                        </w:rPr>
                        <w:t>の</w:t>
                      </w:r>
                      <w:r w:rsidRPr="00AC7ED2">
                        <w:rPr>
                          <w:rFonts w:asciiTheme="majorEastAsia" w:eastAsiaTheme="majorEastAsia" w:hAnsiTheme="majorEastAsia" w:hint="eastAsia"/>
                          <w:sz w:val="22"/>
                          <w:highlight w:val="cyan"/>
                        </w:rPr>
                        <w:t>翌月</w:t>
                      </w:r>
                      <w:r w:rsidRPr="00AC7ED2">
                        <w:rPr>
                          <w:rFonts w:asciiTheme="majorEastAsia" w:eastAsiaTheme="majorEastAsia" w:hAnsiTheme="majorEastAsia"/>
                          <w:sz w:val="22"/>
                          <w:highlight w:val="cyan"/>
                        </w:rPr>
                        <w:t>から</w:t>
                      </w:r>
                      <w:r w:rsidR="00E24736" w:rsidRPr="00AC7ED2">
                        <w:rPr>
                          <w:rFonts w:asciiTheme="majorEastAsia" w:eastAsiaTheme="majorEastAsia" w:hAnsiTheme="majorEastAsia" w:hint="eastAsia"/>
                          <w:sz w:val="22"/>
                          <w:highlight w:val="cyan"/>
                        </w:rPr>
                        <w:t>満</w:t>
                      </w:r>
                      <w:r w:rsidR="005946E2" w:rsidRPr="00AC7ED2">
                        <w:rPr>
                          <w:rFonts w:asciiTheme="majorEastAsia" w:eastAsiaTheme="majorEastAsia" w:hAnsiTheme="majorEastAsia" w:hint="eastAsia"/>
                          <w:sz w:val="22"/>
                          <w:highlight w:val="cyan"/>
                        </w:rPr>
                        <w:t>２</w:t>
                      </w:r>
                      <w:r w:rsidR="00E24736" w:rsidRPr="00AC7ED2">
                        <w:rPr>
                          <w:rFonts w:asciiTheme="majorEastAsia" w:eastAsiaTheme="majorEastAsia" w:hAnsiTheme="majorEastAsia"/>
                          <w:sz w:val="22"/>
                          <w:highlight w:val="cyan"/>
                        </w:rPr>
                        <w:t>歳</w:t>
                      </w:r>
                      <w:r w:rsidR="00E24736" w:rsidRPr="00AC7ED2">
                        <w:rPr>
                          <w:rFonts w:asciiTheme="majorEastAsia" w:eastAsiaTheme="majorEastAsia" w:hAnsiTheme="majorEastAsia" w:hint="eastAsia"/>
                          <w:sz w:val="22"/>
                          <w:highlight w:val="cyan"/>
                        </w:rPr>
                        <w:t>に</w:t>
                      </w:r>
                      <w:r w:rsidR="00D4341A" w:rsidRPr="00AC7ED2">
                        <w:rPr>
                          <w:rFonts w:asciiTheme="majorEastAsia" w:eastAsiaTheme="majorEastAsia" w:hAnsiTheme="majorEastAsia" w:hint="eastAsia"/>
                          <w:sz w:val="22"/>
                          <w:highlight w:val="cyan"/>
                        </w:rPr>
                        <w:t>なる月の末日まで</w:t>
                      </w:r>
                      <w:r w:rsidRPr="007F5D4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。</w:t>
                      </w:r>
                    </w:p>
                    <w:p w:rsidR="00FC131A" w:rsidRPr="007F5D45" w:rsidRDefault="00806697" w:rsidP="0051173B">
                      <w:pPr>
                        <w:ind w:leftChars="300" w:left="840" w:hanging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（＊</w:t>
                      </w:r>
                      <w:r w:rsidR="008835F5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ただし</w:t>
                      </w:r>
                      <w:r w:rsidR="00E24736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="00E24736" w:rsidRPr="007F5D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転入者は</w:t>
                      </w:r>
                      <w:r w:rsidR="00FB5C31" w:rsidRPr="007F5D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、</w:t>
                      </w:r>
                      <w:r w:rsidR="00E24736" w:rsidRPr="007F5D4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転入日の翌月から</w:t>
                      </w:r>
                      <w:r w:rsidR="00E24736"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対象児が</w:t>
                      </w:r>
                      <w:r w:rsidR="00E24736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満</w:t>
                      </w:r>
                      <w:r w:rsidR="00234243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</w:t>
                      </w:r>
                      <w:r w:rsidR="00E24736"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歳に</w:t>
                      </w:r>
                      <w:r w:rsidR="00D4341A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なる</w:t>
                      </w:r>
                      <w:r w:rsidR="00E24736"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月</w:t>
                      </w:r>
                      <w:r w:rsidR="0051173B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="0051173B"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末日</w:t>
                      </w:r>
                      <w:r w:rsidR="00E24736"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まで。</w:t>
                      </w:r>
                      <w:r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:rsidR="00E24736" w:rsidRPr="007F5D45" w:rsidRDefault="00E24736" w:rsidP="006D3E6C">
                      <w:pPr>
                        <w:ind w:leftChars="200" w:left="4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D4341A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支給対象者</w:t>
                      </w:r>
                      <w:r w:rsidR="00D4341A"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又は対象児が転出等した場合は、その事実が生じた日の属する</w:t>
                      </w:r>
                      <w:r w:rsidR="00C154D6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="00D4341A"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まで。</w:t>
                      </w:r>
                    </w:p>
                    <w:p w:rsidR="00FB5C31" w:rsidRPr="00E24736" w:rsidRDefault="00FB5C31" w:rsidP="006D3E6C">
                      <w:pPr>
                        <w:ind w:leftChars="200" w:left="4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D4341A" w:rsidRPr="00D4341A" w:rsidRDefault="00021770" w:rsidP="00D4341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５</w:t>
                      </w:r>
                      <w:r w:rsidR="00D4341A" w:rsidRPr="00D4341A">
                        <w:rPr>
                          <w:rFonts w:asciiTheme="majorEastAsia" w:eastAsiaTheme="majorEastAsia" w:hAnsiTheme="majorEastAsia" w:hint="eastAsia"/>
                          <w:b/>
                        </w:rPr>
                        <w:t>．</w:t>
                      </w:r>
                      <w:r w:rsidR="00D4341A" w:rsidRPr="007F5D4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支給の内容</w:t>
                      </w:r>
                    </w:p>
                    <w:p w:rsidR="00D4341A" w:rsidRPr="007F5D45" w:rsidRDefault="00D4341A" w:rsidP="00D4341A">
                      <w:pPr>
                        <w:ind w:left="6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支給を</w:t>
                      </w:r>
                      <w:r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受けることができるおむつ</w:t>
                      </w:r>
                      <w:r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用品は</w:t>
                      </w:r>
                      <w:r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次のものです。</w:t>
                      </w:r>
                    </w:p>
                    <w:p w:rsidR="008C3A91" w:rsidRPr="007F5D45" w:rsidRDefault="00D4341A" w:rsidP="008C3A91">
                      <w:pPr>
                        <w:ind w:left="6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１）紙おむつ</w:t>
                      </w:r>
                      <w:r w:rsidR="0051173B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51173B"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8C3A91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　（</w:t>
                      </w:r>
                      <w:r w:rsidR="008C3A91"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２）布おむ</w:t>
                      </w:r>
                      <w:r w:rsidR="008C3A91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つ</w:t>
                      </w:r>
                    </w:p>
                    <w:p w:rsidR="00FB5C31" w:rsidRDefault="00FB5C31" w:rsidP="008C3A91">
                      <w:pPr>
                        <w:ind w:left="6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1173B" w:rsidRPr="00421F91" w:rsidRDefault="00021770" w:rsidP="00421F9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="00421F91" w:rsidRPr="00421F91">
                        <w:rPr>
                          <w:rFonts w:asciiTheme="majorEastAsia" w:eastAsiaTheme="majorEastAsia" w:hAnsiTheme="majorEastAsia" w:hint="eastAsia"/>
                          <w:b/>
                        </w:rPr>
                        <w:t>．</w:t>
                      </w:r>
                      <w:r w:rsidR="00421F91" w:rsidRPr="007F5D4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助成の</w:t>
                      </w:r>
                      <w:r w:rsidR="00421F91" w:rsidRPr="007F5D4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申請方法</w:t>
                      </w:r>
                    </w:p>
                    <w:p w:rsidR="007F5D45" w:rsidRDefault="00AF6A2E" w:rsidP="00D4341A">
                      <w:pPr>
                        <w:ind w:left="6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おむつ購入後</w:t>
                      </w:r>
                      <w:r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、</w:t>
                      </w:r>
                      <w:r w:rsidR="00BF2607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次</w:t>
                      </w:r>
                      <w:r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の必要書類を子育て支援課</w:t>
                      </w:r>
                      <w:r w:rsidR="00901CA2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へ</w:t>
                      </w:r>
                      <w:r w:rsidR="00901CA2"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ご持参いただき、</w:t>
                      </w:r>
                      <w:r w:rsidR="00901CA2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支給申請書</w:t>
                      </w:r>
                      <w:r w:rsidR="00901CA2"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兼</w:t>
                      </w:r>
                    </w:p>
                    <w:p w:rsidR="001D12AA" w:rsidRPr="007F5D45" w:rsidRDefault="00901CA2" w:rsidP="00D4341A">
                      <w:pPr>
                        <w:ind w:left="6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請求書の記載をお願い</w:t>
                      </w:r>
                      <w:r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</w:t>
                      </w:r>
                      <w:bookmarkStart w:id="1" w:name="_GoBack"/>
                      <w:bookmarkEnd w:id="1"/>
                      <w:r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ます。</w:t>
                      </w:r>
                      <w:r w:rsidRPr="00AC7ED2">
                        <w:rPr>
                          <w:rFonts w:asciiTheme="majorEastAsia" w:eastAsiaTheme="majorEastAsia" w:hAnsiTheme="majorEastAsia"/>
                          <w:sz w:val="22"/>
                          <w:highlight w:val="cyan"/>
                        </w:rPr>
                        <w:t>（</w:t>
                      </w:r>
                      <w:r w:rsidRPr="00AC7ED2">
                        <w:rPr>
                          <w:rFonts w:asciiTheme="majorEastAsia" w:eastAsiaTheme="majorEastAsia" w:hAnsiTheme="majorEastAsia" w:hint="eastAsia"/>
                          <w:sz w:val="22"/>
                          <w:highlight w:val="cyan"/>
                        </w:rPr>
                        <w:t>手続きの期限は</w:t>
                      </w:r>
                      <w:r w:rsidRPr="00AC7ED2">
                        <w:rPr>
                          <w:rFonts w:asciiTheme="majorEastAsia" w:eastAsiaTheme="majorEastAsia" w:hAnsiTheme="majorEastAsia"/>
                          <w:sz w:val="22"/>
                          <w:highlight w:val="cyan"/>
                        </w:rPr>
                        <w:t>購入の日から１年</w:t>
                      </w:r>
                      <w:r w:rsidR="008C3A91" w:rsidRPr="00AC7ED2">
                        <w:rPr>
                          <w:rFonts w:asciiTheme="majorEastAsia" w:eastAsiaTheme="majorEastAsia" w:hAnsiTheme="majorEastAsia" w:hint="eastAsia"/>
                          <w:sz w:val="22"/>
                          <w:highlight w:val="cyan"/>
                        </w:rPr>
                        <w:t>以内</w:t>
                      </w:r>
                      <w:r w:rsidRPr="00AC7ED2">
                        <w:rPr>
                          <w:rFonts w:asciiTheme="majorEastAsia" w:eastAsiaTheme="majorEastAsia" w:hAnsiTheme="majorEastAsia"/>
                          <w:sz w:val="22"/>
                          <w:highlight w:val="cyan"/>
                        </w:rPr>
                        <w:t>です。）</w:t>
                      </w:r>
                    </w:p>
                    <w:p w:rsidR="00F73095" w:rsidRPr="007F5D45" w:rsidRDefault="00233277" w:rsidP="00806697">
                      <w:pPr>
                        <w:pStyle w:val="a3"/>
                        <w:ind w:leftChars="0" w:left="7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□</w:t>
                      </w:r>
                      <w:r w:rsidR="00901CA2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おむつ購入費用を</w:t>
                      </w:r>
                      <w:r w:rsidR="00901CA2" w:rsidRPr="007F5D45">
                        <w:rPr>
                          <w:rFonts w:asciiTheme="majorEastAsia" w:eastAsiaTheme="majorEastAsia" w:hAnsiTheme="majorEastAsia"/>
                          <w:sz w:val="22"/>
                        </w:rPr>
                        <w:t>支払ったことがわかる書類</w:t>
                      </w:r>
                      <w:r w:rsidR="00FB5C31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（領収書等を添付）</w:t>
                      </w:r>
                    </w:p>
                    <w:p w:rsidR="00901CA2" w:rsidRPr="00AC7ED2" w:rsidRDefault="00901CA2" w:rsidP="00806697">
                      <w:pPr>
                        <w:pStyle w:val="a3"/>
                        <w:ind w:leftChars="0" w:left="7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F5D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="00FB5C31" w:rsidRPr="007F5D4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="00FB5C31" w:rsidRPr="00AC7ED2">
                        <w:rPr>
                          <w:rFonts w:asciiTheme="majorEastAsia" w:eastAsiaTheme="majorEastAsia" w:hAnsiTheme="majorEastAsia" w:hint="eastAsia"/>
                          <w:sz w:val="22"/>
                          <w:highlight w:val="cyan"/>
                        </w:rPr>
                        <w:t>＊</w:t>
                      </w:r>
                      <w:r w:rsidRPr="00AC7ED2">
                        <w:rPr>
                          <w:rFonts w:asciiTheme="majorEastAsia" w:eastAsiaTheme="majorEastAsia" w:hAnsiTheme="majorEastAsia" w:hint="eastAsia"/>
                          <w:sz w:val="22"/>
                          <w:highlight w:val="cyan"/>
                        </w:rPr>
                        <w:t>購入先は富士河口湖</w:t>
                      </w:r>
                      <w:r w:rsidRPr="00AC7ED2">
                        <w:rPr>
                          <w:rFonts w:asciiTheme="majorEastAsia" w:eastAsiaTheme="majorEastAsia" w:hAnsiTheme="majorEastAsia"/>
                          <w:sz w:val="22"/>
                          <w:highlight w:val="cyan"/>
                        </w:rPr>
                        <w:t>町内の</w:t>
                      </w:r>
                      <w:r w:rsidR="008C3A91" w:rsidRPr="00AC7ED2">
                        <w:rPr>
                          <w:rFonts w:asciiTheme="majorEastAsia" w:eastAsiaTheme="majorEastAsia" w:hAnsiTheme="majorEastAsia" w:hint="eastAsia"/>
                          <w:sz w:val="22"/>
                          <w:highlight w:val="cyan"/>
                        </w:rPr>
                        <w:t>店舗</w:t>
                      </w:r>
                      <w:r w:rsidRPr="00AC7ED2">
                        <w:rPr>
                          <w:rFonts w:asciiTheme="majorEastAsia" w:eastAsiaTheme="majorEastAsia" w:hAnsiTheme="majorEastAsia"/>
                          <w:sz w:val="22"/>
                          <w:highlight w:val="cyan"/>
                        </w:rPr>
                        <w:t>に</w:t>
                      </w:r>
                      <w:r w:rsidR="00C154D6" w:rsidRPr="00AC7ED2">
                        <w:rPr>
                          <w:rFonts w:asciiTheme="majorEastAsia" w:eastAsiaTheme="majorEastAsia" w:hAnsiTheme="majorEastAsia" w:hint="eastAsia"/>
                          <w:sz w:val="22"/>
                          <w:highlight w:val="cyan"/>
                        </w:rPr>
                        <w:t>限ります。</w:t>
                      </w:r>
                    </w:p>
                    <w:p w:rsidR="00A65979" w:rsidRPr="007F5D45" w:rsidRDefault="00A65979" w:rsidP="00806697">
                      <w:pPr>
                        <w:pStyle w:val="a3"/>
                        <w:ind w:leftChars="0" w:left="7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□印鑑</w:t>
                      </w:r>
                    </w:p>
                    <w:p w:rsidR="00F24023" w:rsidRPr="007F5D45" w:rsidRDefault="00F24023" w:rsidP="00806697">
                      <w:pPr>
                        <w:pStyle w:val="a3"/>
                        <w:ind w:leftChars="0" w:left="7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□振込先である銀行等の口座がわかるもの(通帳など)</w:t>
                      </w:r>
                      <w:r w:rsidR="007D62F2" w:rsidRPr="007F5D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CE4B17" w:rsidP="008835F5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3F70FBC" wp14:editId="08236822">
            <wp:simplePos x="0" y="0"/>
            <wp:positionH relativeFrom="margin">
              <wp:posOffset>4859655</wp:posOffset>
            </wp:positionH>
            <wp:positionV relativeFrom="paragraph">
              <wp:posOffset>175260</wp:posOffset>
            </wp:positionV>
            <wp:extent cx="1009650" cy="1009650"/>
            <wp:effectExtent l="0" t="0" r="0" b="0"/>
            <wp:wrapNone/>
            <wp:docPr id="16" name="図 16" descr="T:\2000健康増進課\2090課共用\ふじ坊(2012)\ふじ坊＿パパ抱っこ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000健康増進課\2090課共用\ふじ坊(2012)\ふじ坊＿パパ抱っこ１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8835F5" w:rsidRPr="008835F5" w:rsidRDefault="008835F5" w:rsidP="008835F5">
      <w:pPr>
        <w:rPr>
          <w:rFonts w:asciiTheme="majorEastAsia" w:eastAsiaTheme="majorEastAsia" w:hAnsiTheme="majorEastAsia"/>
          <w:sz w:val="22"/>
        </w:rPr>
      </w:pPr>
    </w:p>
    <w:p w:rsidR="002A42ED" w:rsidRDefault="002A42ED" w:rsidP="00FC131A">
      <w:pPr>
        <w:ind w:right="240"/>
        <w:jc w:val="right"/>
        <w:rPr>
          <w:rFonts w:asciiTheme="minorEastAsia" w:hAnsiTheme="minorEastAsia"/>
          <w:kern w:val="0"/>
          <w:sz w:val="24"/>
        </w:rPr>
      </w:pPr>
    </w:p>
    <w:p w:rsidR="002A42ED" w:rsidRDefault="002A42ED" w:rsidP="004E159B">
      <w:pPr>
        <w:rPr>
          <w:rFonts w:asciiTheme="minorEastAsia" w:hAnsiTheme="minorEastAsia"/>
          <w:kern w:val="0"/>
          <w:sz w:val="24"/>
        </w:rPr>
      </w:pPr>
    </w:p>
    <w:p w:rsidR="006B263E" w:rsidRPr="004E159B" w:rsidRDefault="00FB5C31" w:rsidP="004E159B">
      <w:pPr>
        <w:rPr>
          <w:rFonts w:asciiTheme="minorEastAsia" w:hAnsiTheme="minorEastAsia"/>
          <w:kern w:val="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43ABF" wp14:editId="5F3E8262">
                <wp:simplePos x="0" y="0"/>
                <wp:positionH relativeFrom="margin">
                  <wp:posOffset>1125855</wp:posOffset>
                </wp:positionH>
                <wp:positionV relativeFrom="paragraph">
                  <wp:posOffset>146685</wp:posOffset>
                </wp:positionV>
                <wp:extent cx="3990975" cy="8572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857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D3A" w:rsidRPr="006F5EA3" w:rsidRDefault="005704FB" w:rsidP="00876D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6F5E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申請・問合</w:t>
                            </w:r>
                            <w:r w:rsidR="00876D3A" w:rsidRPr="006F5E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 xml:space="preserve">せ先：富士河口湖町役場　</w:t>
                            </w:r>
                            <w:r w:rsidR="00AF6A2E" w:rsidRPr="006F5E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子育て支援課</w:t>
                            </w:r>
                            <w:r w:rsidR="006F5EA3" w:rsidRPr="006F5E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6F5EA3" w:rsidRPr="006F5EA3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母子保健係</w:t>
                            </w:r>
                          </w:p>
                          <w:p w:rsidR="002A42ED" w:rsidRPr="00876D3A" w:rsidRDefault="00876D3A" w:rsidP="00FB5C3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76D3A"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22"/>
                              </w:rPr>
                              <w:t>℡</w:t>
                            </w:r>
                            <w:r w:rsidRPr="00876D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（０５５５）７２－</w:t>
                            </w:r>
                            <w:r w:rsidR="00AF6A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１１７４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43ABF" id="正方形/長方形 5" o:spid="_x0000_s1028" style="position:absolute;left:0;text-align:left;margin-left:88.65pt;margin-top:11.55pt;width:314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" fillcolor="#b9e7fc [1305]" strokecolor="#51c3f9 [3209]" strokeweight="2pt">
                <v:textbox>
                  <w:txbxContent>
                    <w:p w:rsidR="00876D3A" w:rsidRPr="006F5EA3" w:rsidRDefault="005704FB" w:rsidP="00876D3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6F5E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申請・問合</w:t>
                      </w:r>
                      <w:r w:rsidR="00876D3A" w:rsidRPr="006F5E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 xml:space="preserve">せ先：富士河口湖町役場　</w:t>
                      </w:r>
                      <w:r w:rsidR="00AF6A2E" w:rsidRPr="006F5E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子育て支援課</w:t>
                      </w:r>
                      <w:r w:rsidR="006F5EA3" w:rsidRPr="006F5EA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 xml:space="preserve">　</w:t>
                      </w:r>
                      <w:r w:rsidR="006F5EA3" w:rsidRPr="006F5EA3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母子保健係</w:t>
                      </w:r>
                    </w:p>
                    <w:p w:rsidR="002A42ED" w:rsidRPr="00876D3A" w:rsidRDefault="00876D3A" w:rsidP="00FB5C3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876D3A"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sz w:val="22"/>
                        </w:rPr>
                        <w:t>℡</w:t>
                      </w:r>
                      <w:r w:rsidRPr="00876D3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（０５５５）７２－</w:t>
                      </w:r>
                      <w:r w:rsidR="00AF6A2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１１７４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0AAE" w:rsidRPr="00FE0AAE">
        <w:rPr>
          <w:rFonts w:ascii="游明朝" w:hAnsi="游明朝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6452870</wp:posOffset>
            </wp:positionV>
            <wp:extent cx="694055" cy="838200"/>
            <wp:effectExtent l="0" t="0" r="0" b="0"/>
            <wp:wrapNone/>
            <wp:docPr id="18" name="図 18" descr="aka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a_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263E" w:rsidRPr="004E159B" w:rsidSect="006F5EA3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44A" w:rsidRDefault="009D344A" w:rsidP="009D344A">
      <w:r>
        <w:separator/>
      </w:r>
    </w:p>
  </w:endnote>
  <w:endnote w:type="continuationSeparator" w:id="0">
    <w:p w:rsidR="009D344A" w:rsidRDefault="009D344A" w:rsidP="009D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44A" w:rsidRDefault="009D344A" w:rsidP="009D344A">
      <w:r>
        <w:separator/>
      </w:r>
    </w:p>
  </w:footnote>
  <w:footnote w:type="continuationSeparator" w:id="0">
    <w:p w:rsidR="009D344A" w:rsidRDefault="009D344A" w:rsidP="009D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E5B"/>
    <w:multiLevelType w:val="hybridMultilevel"/>
    <w:tmpl w:val="FFAE5FCC"/>
    <w:lvl w:ilvl="0" w:tplc="5A980108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C26323B"/>
    <w:multiLevelType w:val="hybridMultilevel"/>
    <w:tmpl w:val="29C02B78"/>
    <w:lvl w:ilvl="0" w:tplc="95BE1F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95359"/>
    <w:multiLevelType w:val="hybridMultilevel"/>
    <w:tmpl w:val="D180B53A"/>
    <w:lvl w:ilvl="0" w:tplc="EEC482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24B1A"/>
    <w:multiLevelType w:val="hybridMultilevel"/>
    <w:tmpl w:val="DC9E46BC"/>
    <w:lvl w:ilvl="0" w:tplc="0B26F39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4" w15:restartNumberingAfterBreak="0">
    <w:nsid w:val="220021D5"/>
    <w:multiLevelType w:val="hybridMultilevel"/>
    <w:tmpl w:val="82D0D548"/>
    <w:lvl w:ilvl="0" w:tplc="E24C193C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A111AA"/>
    <w:multiLevelType w:val="hybridMultilevel"/>
    <w:tmpl w:val="3FFC378E"/>
    <w:lvl w:ilvl="0" w:tplc="79762B02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BC572E8"/>
    <w:multiLevelType w:val="hybridMultilevel"/>
    <w:tmpl w:val="B29C7D26"/>
    <w:lvl w:ilvl="0" w:tplc="896EC7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532691"/>
    <w:multiLevelType w:val="hybridMultilevel"/>
    <w:tmpl w:val="5D5ADFD4"/>
    <w:lvl w:ilvl="0" w:tplc="3EB29F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2E4614"/>
    <w:multiLevelType w:val="hybridMultilevel"/>
    <w:tmpl w:val="4B380ED6"/>
    <w:lvl w:ilvl="0" w:tplc="0DC6E0C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CFB74E1"/>
    <w:multiLevelType w:val="hybridMultilevel"/>
    <w:tmpl w:val="2A1E0828"/>
    <w:lvl w:ilvl="0" w:tplc="16A4F8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671A3D"/>
    <w:multiLevelType w:val="hybridMultilevel"/>
    <w:tmpl w:val="A3B8717E"/>
    <w:lvl w:ilvl="0" w:tplc="813E9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1D0260F"/>
    <w:multiLevelType w:val="hybridMultilevel"/>
    <w:tmpl w:val="C2D26D4E"/>
    <w:lvl w:ilvl="0" w:tplc="88967F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50F3EF4"/>
    <w:multiLevelType w:val="hybridMultilevel"/>
    <w:tmpl w:val="E66202E4"/>
    <w:lvl w:ilvl="0" w:tplc="5F6AFB8C">
      <w:start w:val="1"/>
      <w:numFmt w:val="decimalFullWidth"/>
      <w:lvlText w:val="%1．"/>
      <w:lvlJc w:val="left"/>
      <w:pPr>
        <w:ind w:left="510" w:hanging="51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E60082"/>
    <w:multiLevelType w:val="hybridMultilevel"/>
    <w:tmpl w:val="D820CE6C"/>
    <w:lvl w:ilvl="0" w:tplc="49D4C7A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62"/>
    <w:rsid w:val="00021770"/>
    <w:rsid w:val="00045837"/>
    <w:rsid w:val="00082264"/>
    <w:rsid w:val="000924E7"/>
    <w:rsid w:val="000E16FC"/>
    <w:rsid w:val="000E2657"/>
    <w:rsid w:val="001576B7"/>
    <w:rsid w:val="001931B2"/>
    <w:rsid w:val="001D12AA"/>
    <w:rsid w:val="001E04A4"/>
    <w:rsid w:val="001F0AB5"/>
    <w:rsid w:val="00233277"/>
    <w:rsid w:val="00234243"/>
    <w:rsid w:val="002639F1"/>
    <w:rsid w:val="00270105"/>
    <w:rsid w:val="002A42ED"/>
    <w:rsid w:val="002F7CB0"/>
    <w:rsid w:val="003216EB"/>
    <w:rsid w:val="003F2865"/>
    <w:rsid w:val="00421F91"/>
    <w:rsid w:val="00437481"/>
    <w:rsid w:val="0044297B"/>
    <w:rsid w:val="00443362"/>
    <w:rsid w:val="00450F24"/>
    <w:rsid w:val="00456DE9"/>
    <w:rsid w:val="004E159B"/>
    <w:rsid w:val="0051173B"/>
    <w:rsid w:val="005704FB"/>
    <w:rsid w:val="005946E2"/>
    <w:rsid w:val="005E09DD"/>
    <w:rsid w:val="006131F5"/>
    <w:rsid w:val="00651793"/>
    <w:rsid w:val="0069211C"/>
    <w:rsid w:val="006A0465"/>
    <w:rsid w:val="006B263E"/>
    <w:rsid w:val="006D3E6C"/>
    <w:rsid w:val="006F5EA3"/>
    <w:rsid w:val="007063F8"/>
    <w:rsid w:val="00796BD1"/>
    <w:rsid w:val="007D62F2"/>
    <w:rsid w:val="007D7629"/>
    <w:rsid w:val="007E6524"/>
    <w:rsid w:val="007F5D45"/>
    <w:rsid w:val="00806697"/>
    <w:rsid w:val="008110E1"/>
    <w:rsid w:val="008667E1"/>
    <w:rsid w:val="00876D3A"/>
    <w:rsid w:val="008835F5"/>
    <w:rsid w:val="008C3A91"/>
    <w:rsid w:val="008F6157"/>
    <w:rsid w:val="00901CA2"/>
    <w:rsid w:val="009033B3"/>
    <w:rsid w:val="0098186B"/>
    <w:rsid w:val="00997CB5"/>
    <w:rsid w:val="009D344A"/>
    <w:rsid w:val="00A1720E"/>
    <w:rsid w:val="00A45AF3"/>
    <w:rsid w:val="00A474D9"/>
    <w:rsid w:val="00A65979"/>
    <w:rsid w:val="00AC7ED2"/>
    <w:rsid w:val="00AF6A2E"/>
    <w:rsid w:val="00BD7E17"/>
    <w:rsid w:val="00BF2607"/>
    <w:rsid w:val="00C154D6"/>
    <w:rsid w:val="00C30AA9"/>
    <w:rsid w:val="00CE4B17"/>
    <w:rsid w:val="00D260EB"/>
    <w:rsid w:val="00D4341A"/>
    <w:rsid w:val="00D70BE6"/>
    <w:rsid w:val="00D96805"/>
    <w:rsid w:val="00E2102D"/>
    <w:rsid w:val="00E24736"/>
    <w:rsid w:val="00E40731"/>
    <w:rsid w:val="00E46001"/>
    <w:rsid w:val="00F24023"/>
    <w:rsid w:val="00F52865"/>
    <w:rsid w:val="00F73095"/>
    <w:rsid w:val="00FB5C31"/>
    <w:rsid w:val="00FC131A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F5CC52"/>
  <w15:docId w15:val="{B80651B2-A06D-4452-B195-C91FB9BA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76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6D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B263E"/>
  </w:style>
  <w:style w:type="character" w:customStyle="1" w:styleId="a7">
    <w:name w:val="日付 (文字)"/>
    <w:basedOn w:val="a0"/>
    <w:link w:val="a6"/>
    <w:uiPriority w:val="99"/>
    <w:semiHidden/>
    <w:rsid w:val="006B263E"/>
  </w:style>
  <w:style w:type="paragraph" w:styleId="a8">
    <w:name w:val="header"/>
    <w:basedOn w:val="a"/>
    <w:link w:val="a9"/>
    <w:uiPriority w:val="99"/>
    <w:unhideWhenUsed/>
    <w:rsid w:val="009D3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344A"/>
  </w:style>
  <w:style w:type="paragraph" w:styleId="aa">
    <w:name w:val="footer"/>
    <w:basedOn w:val="a"/>
    <w:link w:val="ab"/>
    <w:uiPriority w:val="99"/>
    <w:unhideWhenUsed/>
    <w:rsid w:val="009D34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B471-8F6E-47D0-9303-7BF25209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古屋春美</cp:lastModifiedBy>
  <cp:revision>2</cp:revision>
  <cp:lastPrinted>2022-01-06T07:47:00Z</cp:lastPrinted>
  <dcterms:created xsi:type="dcterms:W3CDTF">2022-01-06T07:48:00Z</dcterms:created>
  <dcterms:modified xsi:type="dcterms:W3CDTF">2022-01-06T07:48:00Z</dcterms:modified>
</cp:coreProperties>
</file>